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6523" w14:textId="77777777" w:rsidR="00F704BA" w:rsidRPr="001468A9" w:rsidRDefault="00F704BA" w:rsidP="00F704BA">
      <w:pPr>
        <w:pStyle w:val="Heading1"/>
        <w:jc w:val="left"/>
        <w:rPr>
          <w:bCs/>
          <w:sz w:val="48"/>
          <w:szCs w:val="48"/>
        </w:rPr>
      </w:pPr>
      <w:bookmarkStart w:id="0" w:name="_GoBack"/>
      <w:bookmarkEnd w:id="0"/>
      <w:r>
        <w:rPr>
          <w:bCs/>
          <w:sz w:val="48"/>
          <w:szCs w:val="48"/>
          <w:u w:val="single"/>
        </w:rPr>
        <w:t xml:space="preserve">UWSP Campus Band Syllabus – MUS 144         </w:t>
      </w:r>
      <w:r w:rsidRPr="00BD073C">
        <w:rPr>
          <w:bCs/>
          <w:color w:val="FFFFFF"/>
          <w:sz w:val="48"/>
          <w:szCs w:val="48"/>
          <w:u w:val="single"/>
        </w:rPr>
        <w:t>k</w:t>
      </w:r>
      <w:r w:rsidRPr="00996827">
        <w:rPr>
          <w:bCs/>
          <w:sz w:val="48"/>
          <w:szCs w:val="48"/>
          <w:u w:val="single"/>
        </w:rPr>
        <w:t xml:space="preserve">      </w:t>
      </w:r>
    </w:p>
    <w:p w14:paraId="112D9FD2" w14:textId="77777777" w:rsidR="00F704BA" w:rsidRPr="00BD073C" w:rsidRDefault="00596890">
      <w:pPr>
        <w:rPr>
          <w:b/>
          <w:sz w:val="32"/>
          <w:szCs w:val="32"/>
        </w:rPr>
      </w:pPr>
      <w:r>
        <w:rPr>
          <w:b/>
          <w:sz w:val="32"/>
          <w:szCs w:val="32"/>
        </w:rPr>
        <w:t>Fall</w:t>
      </w:r>
      <w:r w:rsidR="00526CA1">
        <w:rPr>
          <w:b/>
          <w:sz w:val="32"/>
          <w:szCs w:val="32"/>
        </w:rPr>
        <w:t xml:space="preserve"> 2017</w:t>
      </w:r>
    </w:p>
    <w:p w14:paraId="1E59064C" w14:textId="77777777" w:rsidR="00F704BA" w:rsidRDefault="00F704BA" w:rsidP="00F704BA"/>
    <w:p w14:paraId="585349C4" w14:textId="77777777" w:rsidR="00F704BA" w:rsidRPr="00343D1B" w:rsidRDefault="00F704BA" w:rsidP="00F704BA">
      <w:r>
        <w:rPr>
          <w:b/>
          <w:szCs w:val="32"/>
        </w:rPr>
        <w:t xml:space="preserve">Dr. </w:t>
      </w:r>
      <w:r w:rsidRPr="00343D1B">
        <w:rPr>
          <w:b/>
          <w:szCs w:val="32"/>
        </w:rPr>
        <w:t>Patrick Lawrence</w:t>
      </w:r>
      <w:r>
        <w:rPr>
          <w:b/>
          <w:szCs w:val="32"/>
        </w:rPr>
        <w:tab/>
      </w:r>
      <w:r>
        <w:rPr>
          <w:b/>
          <w:szCs w:val="32"/>
        </w:rPr>
        <w:tab/>
      </w:r>
      <w:r>
        <w:rPr>
          <w:b/>
          <w:szCs w:val="32"/>
        </w:rPr>
        <w:tab/>
      </w:r>
      <w:r>
        <w:rPr>
          <w:b/>
          <w:szCs w:val="32"/>
        </w:rPr>
        <w:tab/>
      </w:r>
    </w:p>
    <w:p w14:paraId="0E41D696" w14:textId="77777777" w:rsidR="00F704BA" w:rsidRDefault="00F704BA" w:rsidP="00F704BA">
      <w:r>
        <w:t>NFAC 332 (office hours posted on door)</w:t>
      </w:r>
      <w:r>
        <w:tab/>
      </w:r>
      <w:r>
        <w:tab/>
      </w:r>
      <w:r>
        <w:tab/>
      </w:r>
      <w:r>
        <w:tab/>
      </w:r>
      <w:r>
        <w:tab/>
      </w:r>
      <w:r>
        <w:tab/>
      </w:r>
    </w:p>
    <w:p w14:paraId="0ED1E35B" w14:textId="77777777" w:rsidR="00F704BA" w:rsidRDefault="00F704BA" w:rsidP="00F704BA">
      <w:r>
        <w:t>Office: 715.346.4052</w:t>
      </w:r>
      <w:r>
        <w:tab/>
      </w:r>
      <w:r>
        <w:tab/>
      </w:r>
      <w:r>
        <w:tab/>
      </w:r>
      <w:r>
        <w:tab/>
      </w:r>
    </w:p>
    <w:p w14:paraId="250BC9A4" w14:textId="77777777" w:rsidR="00F704BA" w:rsidRDefault="00F704BA" w:rsidP="00F704BA">
      <w:r>
        <w:t xml:space="preserve">Email: </w:t>
      </w:r>
      <w:r w:rsidRPr="00343D1B">
        <w:t>pat.lawrence@uwsp.edu</w:t>
      </w:r>
    </w:p>
    <w:p w14:paraId="5043592A" w14:textId="77777777" w:rsidR="00F704BA" w:rsidRDefault="0003225F" w:rsidP="00F704BA">
      <w:pPr>
        <w:rPr>
          <w:rFonts w:ascii="Calibri" w:hAnsi="Calibri"/>
          <w:color w:val="000000"/>
        </w:rPr>
      </w:pPr>
      <w:r w:rsidRPr="0003225F">
        <w:rPr>
          <w:rFonts w:ascii="Calibri" w:hAnsi="Calibri"/>
          <w:color w:val="000000"/>
        </w:rPr>
        <w:t>Course website: http://uwsp.courses.wisconsin.edu</w:t>
      </w:r>
      <w:r w:rsidRPr="0003225F">
        <w:rPr>
          <w:rFonts w:ascii="Calibri" w:hAnsi="Calibri"/>
          <w:color w:val="000000"/>
        </w:rPr>
        <w:br/>
        <w:t>Office Hours:  Mondays 3-4pm &amp; By Appointment</w:t>
      </w:r>
    </w:p>
    <w:p w14:paraId="42C09020" w14:textId="77777777" w:rsidR="0003225F" w:rsidRDefault="0003225F" w:rsidP="00F704BA">
      <w:pPr>
        <w:rPr>
          <w:sz w:val="32"/>
          <w:szCs w:val="32"/>
        </w:rPr>
      </w:pPr>
    </w:p>
    <w:p w14:paraId="7065FCBB" w14:textId="77777777" w:rsidR="00F704BA" w:rsidRPr="004963EA" w:rsidRDefault="00F704BA" w:rsidP="00F704BA">
      <w:pPr>
        <w:rPr>
          <w:sz w:val="32"/>
          <w:szCs w:val="32"/>
        </w:rPr>
      </w:pPr>
      <w:r w:rsidRPr="00EE4690">
        <w:rPr>
          <w:sz w:val="32"/>
          <w:szCs w:val="32"/>
        </w:rPr>
        <w:t>Course Objective</w:t>
      </w:r>
    </w:p>
    <w:p w14:paraId="139D7B5C" w14:textId="77777777" w:rsidR="00F704BA" w:rsidRDefault="00F704BA" w:rsidP="00F704BA">
      <w:r>
        <w:t xml:space="preserve">Students will study and perform wind band literature through full ensemble rehearsals, individual practice, and concert performance.  Our ensemble will develop and refine musical aspects </w:t>
      </w:r>
      <w:proofErr w:type="gramStart"/>
      <w:r>
        <w:t>including:</w:t>
      </w:r>
      <w:proofErr w:type="gramEnd"/>
      <w:r>
        <w:t xml:space="preserve"> tone quality, intonation, rhythm, balance, blend, technique, interpretation, and performance. </w:t>
      </w:r>
    </w:p>
    <w:p w14:paraId="1B9241C7" w14:textId="77777777" w:rsidR="00F704BA" w:rsidRDefault="00F704BA" w:rsidP="00F704BA"/>
    <w:p w14:paraId="54F24276" w14:textId="77777777" w:rsidR="00F704BA" w:rsidRPr="004963EA" w:rsidRDefault="00F704BA" w:rsidP="00F704BA">
      <w:pPr>
        <w:rPr>
          <w:sz w:val="32"/>
          <w:szCs w:val="32"/>
        </w:rPr>
      </w:pPr>
      <w:r>
        <w:rPr>
          <w:sz w:val="32"/>
          <w:szCs w:val="32"/>
        </w:rPr>
        <w:t>GEP Arts Investigative Learning Outcomes</w:t>
      </w:r>
    </w:p>
    <w:p w14:paraId="6CEC9A88" w14:textId="77777777" w:rsidR="00F704BA" w:rsidRDefault="00F704BA" w:rsidP="00F704BA">
      <w:pPr>
        <w:numPr>
          <w:ilvl w:val="0"/>
          <w:numId w:val="7"/>
        </w:numPr>
      </w:pPr>
      <w:r>
        <w:t>Identify aesthetic, cultural, and historical dimensions of artistic traditions and techniques.</w:t>
      </w:r>
    </w:p>
    <w:p w14:paraId="4BF1424D" w14:textId="77777777" w:rsidR="00F704BA" w:rsidRDefault="00F704BA" w:rsidP="00F704BA">
      <w:pPr>
        <w:numPr>
          <w:ilvl w:val="1"/>
          <w:numId w:val="7"/>
        </w:numPr>
      </w:pPr>
      <w:r>
        <w:t>Students will perform a variety of repertoire from different periods, cultures, and styles.</w:t>
      </w:r>
    </w:p>
    <w:p w14:paraId="01895739" w14:textId="77777777" w:rsidR="00F704BA" w:rsidRDefault="00F704BA" w:rsidP="00F704BA">
      <w:pPr>
        <w:numPr>
          <w:ilvl w:val="0"/>
          <w:numId w:val="7"/>
        </w:numPr>
      </w:pPr>
      <w:r>
        <w:t>Demonstrate an understanding of creative expression by critiquing, creating, or collabor</w:t>
      </w:r>
      <w:r w:rsidR="00042E0D">
        <w:t>a</w:t>
      </w:r>
      <w:r w:rsidR="002A102C">
        <w:t>ting on a specific work of art.</w:t>
      </w:r>
    </w:p>
    <w:p w14:paraId="0CE3D19E" w14:textId="77777777" w:rsidR="00F704BA" w:rsidRDefault="00F704BA" w:rsidP="00F704BA">
      <w:pPr>
        <w:numPr>
          <w:ilvl w:val="1"/>
          <w:numId w:val="7"/>
        </w:numPr>
      </w:pPr>
      <w:r>
        <w:t>Students will demonstrate an understanding of creative expression by collaborating in performance on multiple musical works.</w:t>
      </w:r>
    </w:p>
    <w:p w14:paraId="1AED5ED0" w14:textId="77777777" w:rsidR="00F704BA" w:rsidRDefault="00F704BA" w:rsidP="00F704BA">
      <w:pPr>
        <w:numPr>
          <w:ilvl w:val="0"/>
          <w:numId w:val="7"/>
        </w:numPr>
      </w:pPr>
      <w:r>
        <w:t>Express their own understanding and interpretation of works of art critically and imaginatively.</w:t>
      </w:r>
    </w:p>
    <w:p w14:paraId="1F5B0A53" w14:textId="77777777" w:rsidR="00F704BA" w:rsidRDefault="00F704BA" w:rsidP="00F704BA">
      <w:pPr>
        <w:numPr>
          <w:ilvl w:val="1"/>
          <w:numId w:val="7"/>
        </w:numPr>
      </w:pPr>
      <w:r>
        <w:t xml:space="preserve">Students will express their understanding and interpretation of the repertoire through rehearsal and performance. </w:t>
      </w:r>
    </w:p>
    <w:p w14:paraId="02A7C931" w14:textId="77777777" w:rsidR="00F704BA" w:rsidRDefault="00F704BA" w:rsidP="00F704BA"/>
    <w:p w14:paraId="79DE0D04" w14:textId="77777777" w:rsidR="00F704BA" w:rsidRDefault="00F704BA" w:rsidP="00F704BA">
      <w:pPr>
        <w:rPr>
          <w:sz w:val="32"/>
          <w:szCs w:val="32"/>
        </w:rPr>
      </w:pPr>
      <w:r w:rsidRPr="004963EA">
        <w:rPr>
          <w:sz w:val="32"/>
          <w:szCs w:val="32"/>
        </w:rPr>
        <w:t>Course Grading Policies</w:t>
      </w:r>
      <w:r>
        <w:rPr>
          <w:sz w:val="32"/>
          <w:szCs w:val="32"/>
        </w:rPr>
        <w:t xml:space="preserve"> and Expectations</w:t>
      </w:r>
    </w:p>
    <w:p w14:paraId="56A63B17" w14:textId="77777777" w:rsidR="00F704BA" w:rsidRPr="002A102C" w:rsidRDefault="00F704BA" w:rsidP="00F704BA">
      <w:pPr>
        <w:rPr>
          <w:b/>
        </w:rPr>
      </w:pPr>
      <w:r>
        <w:t xml:space="preserve">Campus Band is a non-auditioning concert band open to all UWSP students.  Students are expected to act professionally and take their studies seriously.  This includes arriving to rehearsals and concerts on time, having rehearsed all assigned parts with the appropriate equipment and materials.  </w:t>
      </w:r>
      <w:r w:rsidR="002A102C" w:rsidRPr="002A102C">
        <w:rPr>
          <w:b/>
        </w:rPr>
        <w:t xml:space="preserve">Please put your cell phones away during the rehearsal hour. </w:t>
      </w:r>
    </w:p>
    <w:p w14:paraId="4235D86B" w14:textId="77777777" w:rsidR="00F704BA" w:rsidRPr="003F32CF" w:rsidRDefault="00F704BA" w:rsidP="00F704BA">
      <w:pPr>
        <w:rPr>
          <w:sz w:val="12"/>
          <w:szCs w:val="12"/>
        </w:rPr>
      </w:pPr>
    </w:p>
    <w:p w14:paraId="26BC4C67" w14:textId="77777777" w:rsidR="00F704BA" w:rsidRDefault="00F704BA" w:rsidP="00F704BA">
      <w:r>
        <w:t>The student will be graded according to the following:</w:t>
      </w:r>
    </w:p>
    <w:p w14:paraId="20CBC27E" w14:textId="77777777" w:rsidR="00F704BA" w:rsidRDefault="00F704BA" w:rsidP="00F704BA"/>
    <w:p w14:paraId="43F122A8" w14:textId="77777777" w:rsidR="00F704BA" w:rsidRDefault="00F704BA" w:rsidP="00F704BA">
      <w:pPr>
        <w:numPr>
          <w:ilvl w:val="0"/>
          <w:numId w:val="6"/>
        </w:numPr>
      </w:pPr>
      <w:r>
        <w:t>Attendance</w:t>
      </w:r>
    </w:p>
    <w:p w14:paraId="14CB5A6E" w14:textId="77777777" w:rsidR="00F704BA" w:rsidRDefault="00F704BA" w:rsidP="00F704BA">
      <w:pPr>
        <w:numPr>
          <w:ilvl w:val="0"/>
          <w:numId w:val="6"/>
        </w:numPr>
      </w:pPr>
      <w:r>
        <w:t>Participation and effort</w:t>
      </w:r>
    </w:p>
    <w:p w14:paraId="5858E7CE" w14:textId="77777777" w:rsidR="00F704BA" w:rsidRDefault="00F704BA" w:rsidP="00F704BA">
      <w:pPr>
        <w:numPr>
          <w:ilvl w:val="0"/>
          <w:numId w:val="6"/>
        </w:numPr>
      </w:pPr>
      <w:r>
        <w:t>Preparation for class</w:t>
      </w:r>
    </w:p>
    <w:p w14:paraId="65C1AC5D" w14:textId="77777777" w:rsidR="00F704BA" w:rsidRDefault="00F704BA" w:rsidP="00F704BA"/>
    <w:p w14:paraId="51FE6684" w14:textId="77777777" w:rsidR="00F704BA" w:rsidRDefault="00F704BA" w:rsidP="00F704BA">
      <w:r>
        <w:t>Letter grades issued are in accordance with the university grading policies.</w:t>
      </w:r>
    </w:p>
    <w:p w14:paraId="27AFC406" w14:textId="77777777" w:rsidR="00F704BA" w:rsidRDefault="00F704BA" w:rsidP="00F704BA">
      <w:pPr>
        <w:rPr>
          <w:sz w:val="32"/>
          <w:szCs w:val="32"/>
        </w:rPr>
      </w:pPr>
    </w:p>
    <w:p w14:paraId="1CFFED81" w14:textId="77777777" w:rsidR="00F704BA" w:rsidRPr="00D573EC" w:rsidRDefault="00F704BA" w:rsidP="00F704BA">
      <w:pPr>
        <w:rPr>
          <w:sz w:val="32"/>
          <w:szCs w:val="32"/>
        </w:rPr>
      </w:pPr>
      <w:r>
        <w:rPr>
          <w:sz w:val="32"/>
          <w:szCs w:val="32"/>
        </w:rPr>
        <w:t>Attendance Policy</w:t>
      </w:r>
    </w:p>
    <w:p w14:paraId="214720BE" w14:textId="77777777" w:rsidR="00F704BA" w:rsidRDefault="00F704BA" w:rsidP="00F704BA">
      <w:r w:rsidRPr="007F7331">
        <w:rPr>
          <w:b/>
        </w:rPr>
        <w:t>Atten</w:t>
      </w:r>
      <w:r>
        <w:rPr>
          <w:b/>
        </w:rPr>
        <w:t>dance is expected at each rehearsal</w:t>
      </w:r>
      <w:r w:rsidRPr="007F7331">
        <w:rPr>
          <w:b/>
        </w:rPr>
        <w:t xml:space="preserve"> and </w:t>
      </w:r>
      <w:proofErr w:type="gramStart"/>
      <w:r w:rsidRPr="007F7331">
        <w:rPr>
          <w:b/>
        </w:rPr>
        <w:t>concert</w:t>
      </w:r>
      <w:r>
        <w:t>,</w:t>
      </w:r>
      <w:proofErr w:type="gramEnd"/>
      <w:r>
        <w:t xml:space="preserve"> the dates are listed below.  Please mark the concert dates on your calendar as</w:t>
      </w:r>
      <w:r w:rsidRPr="003136C2">
        <w:t xml:space="preserve"> soon as possible so no conflicts will arise. </w:t>
      </w:r>
      <w:r>
        <w:t xml:space="preserve">If you are ill, you must contact Dr. Lawrence before the event to let him know you will not be able to attend class.  Absences </w:t>
      </w:r>
      <w:r>
        <w:lastRenderedPageBreak/>
        <w:t xml:space="preserve">without prior notice will result in an unexcused absence.  Excused absences are permitted in cases of illness, bereavement or a university sponsored event but must be arranged prior to the class.  </w:t>
      </w:r>
      <w:r w:rsidR="00596890">
        <w:t>Please be sure that you sign the attendance sheet at each rehearsal.</w:t>
      </w:r>
    </w:p>
    <w:p w14:paraId="40BFD950" w14:textId="77777777" w:rsidR="00F704BA" w:rsidRPr="003F32CF" w:rsidRDefault="00F704BA" w:rsidP="00F704BA">
      <w:pPr>
        <w:rPr>
          <w:sz w:val="12"/>
          <w:szCs w:val="12"/>
        </w:rPr>
      </w:pPr>
    </w:p>
    <w:p w14:paraId="1B00A60F" w14:textId="77777777" w:rsidR="00F704BA" w:rsidRDefault="00F704BA" w:rsidP="00F704BA">
      <w:r>
        <w:t xml:space="preserve">A student’s grade will be lowered one letter grade for each unexcused absence.  A member is considered tardy if not seated in the ensemble, ready for rehearsal at the scheduled starting time; being late twice constitutes one absence.  Concert attendance is mandatory.  </w:t>
      </w:r>
    </w:p>
    <w:p w14:paraId="02EF58AE" w14:textId="77777777" w:rsidR="00F704BA" w:rsidRDefault="00F704BA" w:rsidP="00F704BA"/>
    <w:p w14:paraId="3329CCC6" w14:textId="77777777" w:rsidR="00F704BA" w:rsidRDefault="00F704BA" w:rsidP="00F704BA">
      <w:pPr>
        <w:rPr>
          <w:sz w:val="32"/>
          <w:szCs w:val="32"/>
        </w:rPr>
      </w:pPr>
      <w:r>
        <w:rPr>
          <w:sz w:val="32"/>
          <w:szCs w:val="32"/>
        </w:rPr>
        <w:t>Participation and effort</w:t>
      </w:r>
    </w:p>
    <w:p w14:paraId="65A19F4C" w14:textId="77777777" w:rsidR="00F704BA" w:rsidRPr="00152D14" w:rsidRDefault="00F704BA" w:rsidP="00F704BA">
      <w:pPr>
        <w:rPr>
          <w:sz w:val="32"/>
          <w:szCs w:val="32"/>
        </w:rPr>
      </w:pPr>
      <w:r>
        <w:t>Band member maintain a cooperative, collaborative attitude during rehearsals.</w:t>
      </w:r>
    </w:p>
    <w:p w14:paraId="04690F83" w14:textId="77777777" w:rsidR="00F704BA" w:rsidRDefault="00F704BA" w:rsidP="00F704BA">
      <w:pPr>
        <w:rPr>
          <w:sz w:val="32"/>
          <w:szCs w:val="32"/>
        </w:rPr>
      </w:pPr>
    </w:p>
    <w:p w14:paraId="4D84D374" w14:textId="77777777" w:rsidR="00F704BA" w:rsidRPr="00152D14" w:rsidRDefault="00F704BA" w:rsidP="00F704BA">
      <w:pPr>
        <w:rPr>
          <w:sz w:val="32"/>
          <w:szCs w:val="32"/>
        </w:rPr>
      </w:pPr>
      <w:r>
        <w:rPr>
          <w:sz w:val="32"/>
          <w:szCs w:val="32"/>
        </w:rPr>
        <w:t>Preparation for Class</w:t>
      </w:r>
    </w:p>
    <w:p w14:paraId="7BB0F230" w14:textId="77777777" w:rsidR="00F704BA" w:rsidRDefault="00F704BA" w:rsidP="00F704BA">
      <w:r>
        <w:t>Band member practices parts individually, particularly when requested by the conductor.</w:t>
      </w:r>
    </w:p>
    <w:p w14:paraId="4E480E9A" w14:textId="77777777" w:rsidR="00F704BA" w:rsidRDefault="00F704BA" w:rsidP="00F704BA">
      <w:pPr>
        <w:rPr>
          <w:sz w:val="32"/>
          <w:szCs w:val="32"/>
        </w:rPr>
      </w:pPr>
    </w:p>
    <w:p w14:paraId="3D650AD4" w14:textId="77777777" w:rsidR="00F704BA" w:rsidRDefault="00F704BA" w:rsidP="00F704BA">
      <w:pPr>
        <w:rPr>
          <w:sz w:val="32"/>
          <w:szCs w:val="32"/>
        </w:rPr>
      </w:pPr>
      <w:r>
        <w:rPr>
          <w:sz w:val="32"/>
          <w:szCs w:val="32"/>
        </w:rPr>
        <w:t>Required Materials</w:t>
      </w:r>
    </w:p>
    <w:p w14:paraId="685D3B88" w14:textId="77777777" w:rsidR="00F704BA" w:rsidRDefault="00F704BA" w:rsidP="00F704BA">
      <w:r>
        <w:t>In addition to an instrument in working order, students are required to have all necessary supplies (reeds, mutes, valve oil, drum sticks, etc.)</w:t>
      </w:r>
    </w:p>
    <w:p w14:paraId="5BC1CC69" w14:textId="77777777" w:rsidR="00F704BA" w:rsidRDefault="00F704BA" w:rsidP="00F704BA">
      <w:r>
        <w:t>There are a limited number of school instruments available for student use.  Please contact Monica Anderson at in the music department office.</w:t>
      </w:r>
    </w:p>
    <w:p w14:paraId="34CBC996" w14:textId="77777777" w:rsidR="00F704BA" w:rsidRDefault="00F704BA" w:rsidP="00F704BA">
      <w:r>
        <w:t>Campus Band members will perform wearing concert black, Men – Black suit, white shirt and bow tie.  Women – All black, no flip-flops or sandals.</w:t>
      </w:r>
    </w:p>
    <w:p w14:paraId="0901597C" w14:textId="77777777" w:rsidR="00F704BA" w:rsidRDefault="00F704BA" w:rsidP="00F704BA"/>
    <w:p w14:paraId="13D2A34C" w14:textId="77777777" w:rsidR="00F704BA" w:rsidRDefault="00F704BA" w:rsidP="00F704BA">
      <w:pPr>
        <w:rPr>
          <w:sz w:val="32"/>
          <w:szCs w:val="32"/>
        </w:rPr>
      </w:pPr>
      <w:r>
        <w:rPr>
          <w:sz w:val="32"/>
          <w:szCs w:val="32"/>
        </w:rPr>
        <w:t xml:space="preserve">Music Folders </w:t>
      </w:r>
    </w:p>
    <w:p w14:paraId="12CF4566" w14:textId="77777777" w:rsidR="00F704BA" w:rsidRDefault="00F704BA" w:rsidP="00F704BA">
      <w:r>
        <w:t xml:space="preserve">The folders and music are UWSP property, please take good care of these materials.  There will be a $20.00 fee for lost music folders </w:t>
      </w:r>
      <w:r>
        <w:rPr>
          <w:b/>
        </w:rPr>
        <w:t>and</w:t>
      </w:r>
      <w:r>
        <w:t xml:space="preserve"> grades will be withheld until remitted. </w:t>
      </w:r>
    </w:p>
    <w:p w14:paraId="34A602AB" w14:textId="77777777" w:rsidR="00F704BA" w:rsidRDefault="00F704BA" w:rsidP="00F704BA"/>
    <w:p w14:paraId="5FC11ED4" w14:textId="77777777" w:rsidR="00F704BA" w:rsidRDefault="00F704BA" w:rsidP="00F704BA">
      <w:pPr>
        <w:rPr>
          <w:sz w:val="32"/>
          <w:szCs w:val="32"/>
        </w:rPr>
      </w:pPr>
      <w:r>
        <w:rPr>
          <w:sz w:val="32"/>
          <w:szCs w:val="32"/>
        </w:rPr>
        <w:t xml:space="preserve">Communication </w:t>
      </w:r>
    </w:p>
    <w:p w14:paraId="0EC89A83" w14:textId="77777777" w:rsidR="00F704BA" w:rsidRPr="00550E50" w:rsidRDefault="00F704BA" w:rsidP="00F704BA">
      <w:pPr>
        <w:rPr>
          <w:sz w:val="32"/>
          <w:szCs w:val="32"/>
        </w:rPr>
      </w:pPr>
      <w:r>
        <w:t>Email will be the primary method of communicating updates or changes in rehearsal schedules and general announcements etc.  Questions and comments may be submitted to the director via email; replies will be sent as soon as possible.</w:t>
      </w:r>
    </w:p>
    <w:p w14:paraId="40DC51DB" w14:textId="77777777" w:rsidR="00F704BA" w:rsidRDefault="00F704BA" w:rsidP="00F704BA">
      <w:pPr>
        <w:rPr>
          <w:rFonts w:ascii="Times" w:hAnsi="Times"/>
          <w:sz w:val="20"/>
          <w:szCs w:val="20"/>
        </w:rPr>
      </w:pPr>
    </w:p>
    <w:p w14:paraId="5F3D1639" w14:textId="77777777" w:rsidR="00F704BA" w:rsidRDefault="00F704BA" w:rsidP="00F704BA">
      <w:pPr>
        <w:rPr>
          <w:sz w:val="32"/>
          <w:szCs w:val="32"/>
        </w:rPr>
      </w:pPr>
      <w:r>
        <w:rPr>
          <w:sz w:val="32"/>
          <w:szCs w:val="32"/>
        </w:rPr>
        <w:t>Rehearsal and Concert Schedule</w:t>
      </w:r>
    </w:p>
    <w:p w14:paraId="458A767A" w14:textId="77777777" w:rsidR="00F704BA" w:rsidRDefault="00F704BA" w:rsidP="00F704BA"/>
    <w:p w14:paraId="6BF00421" w14:textId="77777777" w:rsidR="00F704BA" w:rsidRPr="00387A9E" w:rsidRDefault="00F704BA" w:rsidP="00F704BA">
      <w:pPr>
        <w:rPr>
          <w:b/>
          <w:sz w:val="32"/>
        </w:rPr>
      </w:pPr>
      <w:r w:rsidRPr="00387A9E">
        <w:rPr>
          <w:b/>
          <w:sz w:val="32"/>
        </w:rPr>
        <w:t>Rehearsals:</w:t>
      </w:r>
    </w:p>
    <w:p w14:paraId="71DB4FB6" w14:textId="77777777" w:rsidR="00F704BA" w:rsidRDefault="00F704BA" w:rsidP="00F704BA"/>
    <w:p w14:paraId="058DDE59" w14:textId="77777777" w:rsidR="00F704BA" w:rsidRPr="00344A6B" w:rsidRDefault="00F704BA" w:rsidP="00F704BA">
      <w:pPr>
        <w:rPr>
          <w:sz w:val="32"/>
          <w:szCs w:val="32"/>
        </w:rPr>
      </w:pPr>
      <w:r>
        <w:t>Every M</w:t>
      </w:r>
      <w:r w:rsidRPr="00344A6B">
        <w:rPr>
          <w:b/>
        </w:rPr>
        <w:t>onday and Wednesday in room 240</w:t>
      </w:r>
      <w:r>
        <w:t xml:space="preserve"> ** Rehearsal attendance is mandatory</w:t>
      </w:r>
    </w:p>
    <w:p w14:paraId="2E97BF18" w14:textId="77777777" w:rsidR="00F704BA" w:rsidRDefault="00F704BA" w:rsidP="00F704BA"/>
    <w:p w14:paraId="0E8ACF7E" w14:textId="77777777" w:rsidR="00F704BA" w:rsidRPr="00387A9E" w:rsidRDefault="00F704BA" w:rsidP="00F704BA">
      <w:pPr>
        <w:rPr>
          <w:b/>
          <w:sz w:val="32"/>
        </w:rPr>
      </w:pPr>
      <w:r w:rsidRPr="00387A9E">
        <w:rPr>
          <w:b/>
          <w:sz w:val="32"/>
        </w:rPr>
        <w:t>Performances</w:t>
      </w:r>
      <w:r>
        <w:rPr>
          <w:b/>
          <w:sz w:val="32"/>
        </w:rPr>
        <w:t>:</w:t>
      </w:r>
    </w:p>
    <w:p w14:paraId="7E46CB18" w14:textId="77777777" w:rsidR="00F704BA" w:rsidRDefault="00F704BA" w:rsidP="00F704BA"/>
    <w:p w14:paraId="7CEA4C01" w14:textId="06461405" w:rsidR="007E432E" w:rsidRDefault="002D0E15" w:rsidP="007E432E">
      <w:pPr>
        <w:rPr>
          <w:b/>
          <w:sz w:val="28"/>
          <w:szCs w:val="22"/>
        </w:rPr>
      </w:pPr>
      <w:r>
        <w:rPr>
          <w:sz w:val="28"/>
          <w:szCs w:val="22"/>
        </w:rPr>
        <w:t>Wednesday, October 18</w:t>
      </w:r>
      <w:r w:rsidR="007E432E">
        <w:rPr>
          <w:sz w:val="28"/>
          <w:szCs w:val="22"/>
        </w:rPr>
        <w:t>,</w:t>
      </w:r>
      <w:r w:rsidR="007E432E" w:rsidRPr="00E45FAF">
        <w:rPr>
          <w:sz w:val="28"/>
          <w:szCs w:val="22"/>
        </w:rPr>
        <w:t xml:space="preserve"> 7:30 pm</w:t>
      </w:r>
      <w:r w:rsidR="007E432E">
        <w:rPr>
          <w:sz w:val="28"/>
          <w:szCs w:val="22"/>
        </w:rPr>
        <w:t xml:space="preserve"> </w:t>
      </w:r>
      <w:r w:rsidR="00C110C1">
        <w:rPr>
          <w:b/>
          <w:sz w:val="28"/>
          <w:szCs w:val="22"/>
        </w:rPr>
        <w:t>Campus Band</w:t>
      </w:r>
      <w:r w:rsidR="00596890">
        <w:rPr>
          <w:b/>
          <w:sz w:val="28"/>
          <w:szCs w:val="22"/>
        </w:rPr>
        <w:t xml:space="preserve"> &amp; Concert Band</w:t>
      </w:r>
    </w:p>
    <w:p w14:paraId="4372BEF8" w14:textId="77777777" w:rsidR="007E432E" w:rsidRDefault="007E432E" w:rsidP="00F704BA">
      <w:pPr>
        <w:spacing w:line="276" w:lineRule="auto"/>
        <w:rPr>
          <w:sz w:val="28"/>
          <w:szCs w:val="22"/>
        </w:rPr>
      </w:pPr>
    </w:p>
    <w:p w14:paraId="24150CA2" w14:textId="67292BD7" w:rsidR="00F704BA" w:rsidRPr="00E45FAF" w:rsidRDefault="00C110C1" w:rsidP="00F704BA">
      <w:pPr>
        <w:spacing w:line="276" w:lineRule="auto"/>
        <w:rPr>
          <w:sz w:val="28"/>
          <w:szCs w:val="22"/>
        </w:rPr>
      </w:pPr>
      <w:r>
        <w:rPr>
          <w:sz w:val="28"/>
          <w:szCs w:val="22"/>
        </w:rPr>
        <w:t>Tues</w:t>
      </w:r>
      <w:r w:rsidR="00F704BA">
        <w:rPr>
          <w:sz w:val="28"/>
          <w:szCs w:val="22"/>
        </w:rPr>
        <w:t xml:space="preserve">day, </w:t>
      </w:r>
      <w:r w:rsidR="00596890">
        <w:rPr>
          <w:sz w:val="28"/>
          <w:szCs w:val="22"/>
        </w:rPr>
        <w:t xml:space="preserve">December </w:t>
      </w:r>
      <w:r w:rsidR="00E66902">
        <w:rPr>
          <w:sz w:val="28"/>
          <w:szCs w:val="22"/>
        </w:rPr>
        <w:t>5</w:t>
      </w:r>
      <w:r w:rsidR="00F704BA">
        <w:rPr>
          <w:sz w:val="28"/>
          <w:szCs w:val="22"/>
        </w:rPr>
        <w:t>,</w:t>
      </w:r>
      <w:r w:rsidR="00F704BA" w:rsidRPr="00E45FAF">
        <w:rPr>
          <w:sz w:val="28"/>
          <w:szCs w:val="22"/>
        </w:rPr>
        <w:t xml:space="preserve"> 7:30 pm</w:t>
      </w:r>
      <w:r w:rsidR="00F704BA">
        <w:rPr>
          <w:sz w:val="28"/>
          <w:szCs w:val="22"/>
        </w:rPr>
        <w:t xml:space="preserve"> </w:t>
      </w:r>
      <w:r w:rsidR="00596890">
        <w:rPr>
          <w:b/>
          <w:sz w:val="28"/>
          <w:szCs w:val="22"/>
        </w:rPr>
        <w:t>Campus Orchestra &amp; Campus Band</w:t>
      </w:r>
      <w:r w:rsidR="00F704BA" w:rsidRPr="00E45FAF">
        <w:rPr>
          <w:b/>
          <w:sz w:val="28"/>
          <w:szCs w:val="22"/>
        </w:rPr>
        <w:tab/>
      </w:r>
      <w:r w:rsidR="00F704BA" w:rsidRPr="00E45FAF">
        <w:rPr>
          <w:sz w:val="28"/>
          <w:szCs w:val="22"/>
        </w:rPr>
        <w:tab/>
      </w:r>
      <w:r w:rsidR="00F704BA" w:rsidRPr="00E45FAF">
        <w:rPr>
          <w:sz w:val="28"/>
          <w:szCs w:val="22"/>
        </w:rPr>
        <w:tab/>
      </w:r>
    </w:p>
    <w:p w14:paraId="569262D7" w14:textId="77777777" w:rsidR="00F704BA" w:rsidRPr="00E45FAF" w:rsidRDefault="00F704BA" w:rsidP="00F704BA">
      <w:pPr>
        <w:rPr>
          <w:sz w:val="28"/>
          <w:szCs w:val="22"/>
        </w:rPr>
      </w:pPr>
    </w:p>
    <w:p w14:paraId="55116C91" w14:textId="77777777" w:rsidR="00F704BA" w:rsidRDefault="00F704BA" w:rsidP="00F704BA">
      <w:pPr>
        <w:rPr>
          <w:sz w:val="28"/>
        </w:rPr>
      </w:pPr>
      <w:r w:rsidRPr="00E45FAF">
        <w:rPr>
          <w:sz w:val="28"/>
        </w:rPr>
        <w:t>*Please be ready on stage at 7:00PM for a warm-up prior to concerts.</w:t>
      </w:r>
    </w:p>
    <w:p w14:paraId="23316F1F" w14:textId="77777777" w:rsidR="00AD18A5" w:rsidRDefault="00AD18A5" w:rsidP="00F704BA">
      <w:pPr>
        <w:rPr>
          <w:sz w:val="28"/>
        </w:rPr>
      </w:pPr>
    </w:p>
    <w:p w14:paraId="771AEE61" w14:textId="77777777" w:rsidR="00AD18A5" w:rsidRDefault="00AD18A5" w:rsidP="00AD18A5">
      <w:pPr>
        <w:rPr>
          <w:sz w:val="32"/>
          <w:szCs w:val="32"/>
        </w:rPr>
      </w:pPr>
      <w:r>
        <w:rPr>
          <w:sz w:val="32"/>
          <w:szCs w:val="32"/>
        </w:rPr>
        <w:lastRenderedPageBreak/>
        <w:t>Community Rights and Responsibilities</w:t>
      </w:r>
    </w:p>
    <w:p w14:paraId="5F37EF8E" w14:textId="77777777" w:rsidR="00AD18A5" w:rsidRPr="00C621FD" w:rsidRDefault="00AD18A5" w:rsidP="00AD18A5">
      <w:pPr>
        <w:rPr>
          <w:rFonts w:ascii="Times" w:hAnsi="Times"/>
        </w:rPr>
      </w:pPr>
      <w:r w:rsidRPr="00C621FD">
        <w:rPr>
          <w:rFonts w:ascii="Times" w:hAnsi="Times"/>
        </w:rPr>
        <w:t xml:space="preserve">UW-Stevens Point values a safe, honest, respectful, and inviting learning environment.  In order to ensure that each student </w:t>
      </w:r>
      <w:proofErr w:type="gramStart"/>
      <w:r w:rsidRPr="00C621FD">
        <w:rPr>
          <w:rFonts w:ascii="Times" w:hAnsi="Times"/>
        </w:rPr>
        <w:t>has the opportunity to</w:t>
      </w:r>
      <w:proofErr w:type="gramEnd"/>
      <w:r w:rsidRPr="00C621FD">
        <w:rPr>
          <w:rFonts w:ascii="Times" w:hAnsi="Times"/>
        </w:rPr>
        <w:t xml:space="preserve"> succeed, we have developed a set of expectations for all students and instructors.  This set of expectations is known as the </w:t>
      </w:r>
    </w:p>
    <w:p w14:paraId="7FEDFF36" w14:textId="77777777" w:rsidR="00AD18A5" w:rsidRPr="00C621FD" w:rsidRDefault="00AD18A5" w:rsidP="00AD18A5">
      <w:pPr>
        <w:rPr>
          <w:rFonts w:ascii="Times" w:hAnsi="Times"/>
        </w:rPr>
      </w:pPr>
      <w:r w:rsidRPr="00C621FD">
        <w:rPr>
          <w:rFonts w:ascii="Times" w:hAnsi="Times"/>
        </w:rPr>
        <w:t xml:space="preserve">Community Rights and Responsibilities document, and it is intended to help establish a positive living and learning environment at UWSP.  Click here for more information: </w:t>
      </w:r>
    </w:p>
    <w:p w14:paraId="6864B8A5" w14:textId="77777777" w:rsidR="00AD18A5" w:rsidRDefault="00A155C7" w:rsidP="00AD18A5">
      <w:pPr>
        <w:rPr>
          <w:rFonts w:ascii="Times" w:hAnsi="Times"/>
        </w:rPr>
      </w:pPr>
      <w:hyperlink r:id="rId7" w:history="1">
        <w:r w:rsidR="00AD18A5" w:rsidRPr="00B66C3F">
          <w:rPr>
            <w:rStyle w:val="Hyperlink"/>
            <w:rFonts w:ascii="Times" w:hAnsi="Times"/>
          </w:rPr>
          <w:t>http://www.uwsp.edu/dos/Pages/Academic-Misconduct.aspx</w:t>
        </w:r>
      </w:hyperlink>
    </w:p>
    <w:p w14:paraId="7B0C7FDC" w14:textId="77777777" w:rsidR="00AD18A5" w:rsidRPr="00C621FD" w:rsidRDefault="00AD18A5" w:rsidP="00AD18A5">
      <w:pPr>
        <w:rPr>
          <w:rFonts w:ascii="Times" w:hAnsi="Times"/>
        </w:rPr>
      </w:pPr>
    </w:p>
    <w:p w14:paraId="299206AC" w14:textId="77777777" w:rsidR="00AD18A5" w:rsidRPr="00C621FD" w:rsidRDefault="00AD18A5" w:rsidP="00AD18A5">
      <w:pPr>
        <w:rPr>
          <w:rFonts w:ascii="Times" w:hAnsi="Times"/>
        </w:rPr>
      </w:pPr>
      <w:r w:rsidRPr="00C621FD">
        <w:rPr>
          <w:rFonts w:ascii="Times" w:hAnsi="Times"/>
        </w:rPr>
        <w:t xml:space="preserve">Academic integrity is central to the mission of higher education in general and </w:t>
      </w:r>
      <w:proofErr w:type="gramStart"/>
      <w:r w:rsidRPr="00C621FD">
        <w:rPr>
          <w:rFonts w:ascii="Times" w:hAnsi="Times"/>
        </w:rPr>
        <w:t>UWSP in particular</w:t>
      </w:r>
      <w:proofErr w:type="gramEnd"/>
      <w:r w:rsidRPr="00C621FD">
        <w:rPr>
          <w:rFonts w:ascii="Times" w:hAnsi="Times"/>
        </w:rPr>
        <w:t>.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w:t>
      </w:r>
    </w:p>
    <w:p w14:paraId="6216AFC0" w14:textId="77777777" w:rsidR="00AD18A5" w:rsidRPr="00C621FD" w:rsidRDefault="00AD18A5" w:rsidP="00AD18A5">
      <w:pPr>
        <w:rPr>
          <w:rFonts w:ascii="Times" w:hAnsi="Times"/>
        </w:rPr>
      </w:pPr>
      <w:r w:rsidRPr="00C621FD">
        <w:rPr>
          <w:rFonts w:ascii="Times" w:hAnsi="Times"/>
        </w:rPr>
        <w:t xml:space="preserve"> document, UWSP Chapter 14.  This can be accessed by viewing page 11of the document at: </w:t>
      </w:r>
      <w:hyperlink r:id="rId8" w:anchor="page=11" w:history="1">
        <w:r w:rsidRPr="00B66C3F">
          <w:rPr>
            <w:rStyle w:val="Hyperlink"/>
            <w:rFonts w:ascii="Times" w:hAnsi="Times"/>
          </w:rPr>
          <w:t>http://www.uwsp.edu/dos/Documents/CommunityRights.pdf - page=11</w:t>
        </w:r>
      </w:hyperlink>
    </w:p>
    <w:p w14:paraId="1B614C97" w14:textId="77777777" w:rsidR="00AD18A5" w:rsidRDefault="00AD18A5" w:rsidP="00AD18A5"/>
    <w:p w14:paraId="7EC40FA6" w14:textId="77777777" w:rsidR="00AD18A5" w:rsidRDefault="00AD18A5" w:rsidP="00AD18A5">
      <w:pPr>
        <w:rPr>
          <w:sz w:val="32"/>
          <w:szCs w:val="32"/>
        </w:rPr>
      </w:pPr>
      <w:r>
        <w:rPr>
          <w:sz w:val="32"/>
          <w:szCs w:val="32"/>
        </w:rPr>
        <w:t>Community Rights and Responsibilities Document</w:t>
      </w:r>
    </w:p>
    <w:p w14:paraId="4299487E" w14:textId="77777777" w:rsidR="00AD18A5" w:rsidRPr="00A13413" w:rsidRDefault="00AD18A5" w:rsidP="00AD18A5">
      <w:pPr>
        <w:rPr>
          <w:rFonts w:ascii="Times" w:hAnsi="Times"/>
        </w:rPr>
      </w:pPr>
    </w:p>
    <w:p w14:paraId="0D7EE6EA" w14:textId="77777777" w:rsidR="00AD18A5" w:rsidRPr="00A13413" w:rsidRDefault="00AD18A5" w:rsidP="00AD18A5">
      <w:pPr>
        <w:rPr>
          <w:rFonts w:ascii="Times" w:hAnsi="Times"/>
        </w:rPr>
      </w:pPr>
      <w:r w:rsidRPr="00A13413">
        <w:rPr>
          <w:rFonts w:ascii="Times" w:hAnsi="Times"/>
        </w:rPr>
        <w:t xml:space="preserve">The Americans with Disabilities Act (ADA) is a federal law requiring educational </w:t>
      </w:r>
    </w:p>
    <w:p w14:paraId="586D4A04" w14:textId="77777777" w:rsidR="00AD18A5" w:rsidRPr="00A13413" w:rsidRDefault="00AD18A5" w:rsidP="00AD18A5">
      <w:pPr>
        <w:rPr>
          <w:rFonts w:ascii="Times" w:hAnsi="Times"/>
        </w:rPr>
      </w:pPr>
      <w:r w:rsidRPr="00A13413">
        <w:rPr>
          <w:rFonts w:ascii="Times" w:hAnsi="Times"/>
        </w:rPr>
        <w:t xml:space="preserve">institutions to provide reasonable accommodations for students with disabilities.  For more information about UWSP’s policies, </w:t>
      </w:r>
    </w:p>
    <w:p w14:paraId="73BD5F54" w14:textId="77777777" w:rsidR="00AD18A5" w:rsidRPr="00A13413" w:rsidRDefault="00AD18A5" w:rsidP="00AD18A5">
      <w:pPr>
        <w:rPr>
          <w:rFonts w:ascii="Times" w:hAnsi="Times"/>
        </w:rPr>
      </w:pPr>
      <w:r w:rsidRPr="00A13413">
        <w:rPr>
          <w:rFonts w:ascii="Times" w:hAnsi="Times"/>
        </w:rPr>
        <w:t xml:space="preserve">check here: </w:t>
      </w:r>
    </w:p>
    <w:p w14:paraId="42FF1E97" w14:textId="77777777" w:rsidR="00AD18A5" w:rsidRPr="00A13413" w:rsidRDefault="00A155C7" w:rsidP="00AD18A5">
      <w:pPr>
        <w:rPr>
          <w:rFonts w:ascii="Times" w:hAnsi="Times"/>
        </w:rPr>
      </w:pPr>
      <w:hyperlink r:id="rId9" w:history="1">
        <w:r w:rsidR="00AD18A5" w:rsidRPr="00A13413">
          <w:rPr>
            <w:rStyle w:val="Hyperlink"/>
            <w:rFonts w:ascii="Times" w:hAnsi="Times"/>
          </w:rPr>
          <w:t>http://www.uwsp.edu/disability/Pages/faculty/lawAndPolicy.aspx</w:t>
        </w:r>
      </w:hyperlink>
    </w:p>
    <w:p w14:paraId="5045511C" w14:textId="77777777" w:rsidR="00AD18A5" w:rsidRPr="00A13413" w:rsidRDefault="00AD18A5" w:rsidP="00AD18A5">
      <w:pPr>
        <w:rPr>
          <w:rFonts w:ascii="Times" w:hAnsi="Times"/>
        </w:rPr>
      </w:pPr>
    </w:p>
    <w:p w14:paraId="0E45793D" w14:textId="77777777" w:rsidR="00AD18A5" w:rsidRPr="00A13413" w:rsidRDefault="00AD18A5" w:rsidP="00AD18A5">
      <w:pPr>
        <w:rPr>
          <w:rFonts w:ascii="Times" w:hAnsi="Times"/>
        </w:rPr>
      </w:pPr>
      <w:r w:rsidRPr="00A13413">
        <w:rPr>
          <w:rFonts w:ascii="Times" w:hAnsi="Times"/>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w:t>
      </w:r>
    </w:p>
    <w:p w14:paraId="1A48D960" w14:textId="77777777" w:rsidR="00AD18A5" w:rsidRPr="00A13413" w:rsidRDefault="00AD18A5" w:rsidP="00AD18A5">
      <w:pPr>
        <w:rPr>
          <w:rFonts w:ascii="Times" w:hAnsi="Times"/>
        </w:rPr>
      </w:pPr>
      <w:r w:rsidRPr="00A13413">
        <w:rPr>
          <w:rFonts w:ascii="Times" w:hAnsi="Times"/>
        </w:rPr>
        <w:t xml:space="preserve">visit the Disability and Assistive Technology Center, located on the 6th floor of the Learning Resource Center (the Library).  You can also find more information here: </w:t>
      </w:r>
    </w:p>
    <w:p w14:paraId="77C804E6" w14:textId="77777777" w:rsidR="00AD18A5" w:rsidRPr="00A13413" w:rsidRDefault="00A155C7" w:rsidP="00AD18A5">
      <w:pPr>
        <w:rPr>
          <w:rFonts w:ascii="Times" w:hAnsi="Times"/>
        </w:rPr>
      </w:pPr>
      <w:hyperlink r:id="rId10" w:history="1">
        <w:r w:rsidR="00AD18A5" w:rsidRPr="00A13413">
          <w:rPr>
            <w:rStyle w:val="Hyperlink"/>
            <w:rFonts w:ascii="Times" w:hAnsi="Times"/>
          </w:rPr>
          <w:t>http://www.uwsp.edu/disability/Pages/default.aspx</w:t>
        </w:r>
      </w:hyperlink>
    </w:p>
    <w:p w14:paraId="4F70E144" w14:textId="77777777" w:rsidR="00AD18A5" w:rsidRDefault="00AD18A5" w:rsidP="00AD18A5">
      <w:pPr>
        <w:rPr>
          <w:rFonts w:ascii="Helvetica" w:hAnsi="Helvetica"/>
          <w:sz w:val="25"/>
          <w:szCs w:val="25"/>
        </w:rPr>
      </w:pPr>
      <w:r>
        <w:rPr>
          <w:rFonts w:ascii="Helvetica" w:hAnsi="Helvetica"/>
          <w:sz w:val="25"/>
          <w:szCs w:val="25"/>
        </w:rPr>
        <w:t xml:space="preserve"> </w:t>
      </w:r>
    </w:p>
    <w:p w14:paraId="3A80B7E0" w14:textId="77777777" w:rsidR="00AD18A5" w:rsidRPr="00E45FAF" w:rsidRDefault="00AD18A5" w:rsidP="00F704BA">
      <w:pPr>
        <w:rPr>
          <w:sz w:val="28"/>
        </w:rPr>
      </w:pPr>
    </w:p>
    <w:sectPr w:rsidR="00AD18A5" w:rsidRPr="00E45FAF" w:rsidSect="00F704BA">
      <w:headerReference w:type="even" r:id="rId11"/>
      <w:headerReference w:type="default" r:id="rId12"/>
      <w:pgSz w:w="12240" w:h="15840" w:code="1"/>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D77D" w14:textId="77777777" w:rsidR="00AD18A5" w:rsidRDefault="00AD18A5">
      <w:r>
        <w:separator/>
      </w:r>
    </w:p>
  </w:endnote>
  <w:endnote w:type="continuationSeparator" w:id="0">
    <w:p w14:paraId="26F97F64" w14:textId="77777777" w:rsidR="00AD18A5" w:rsidRDefault="00AD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13E6" w14:textId="77777777" w:rsidR="00AD18A5" w:rsidRDefault="00AD18A5">
      <w:r>
        <w:separator/>
      </w:r>
    </w:p>
  </w:footnote>
  <w:footnote w:type="continuationSeparator" w:id="0">
    <w:p w14:paraId="1A6F103F" w14:textId="77777777" w:rsidR="00AD18A5" w:rsidRDefault="00AD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1EE4" w14:textId="77777777" w:rsidR="00AD18A5" w:rsidRDefault="00AD18A5" w:rsidP="00F704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2D637" w14:textId="77777777" w:rsidR="00AD18A5" w:rsidRDefault="00AD18A5" w:rsidP="00F704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1FFD" w14:textId="77777777" w:rsidR="00AD18A5" w:rsidRDefault="00AD18A5" w:rsidP="00F704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09F">
      <w:rPr>
        <w:rStyle w:val="PageNumber"/>
        <w:noProof/>
      </w:rPr>
      <w:t>2</w:t>
    </w:r>
    <w:r>
      <w:rPr>
        <w:rStyle w:val="PageNumber"/>
      </w:rPr>
      <w:fldChar w:fldCharType="end"/>
    </w:r>
  </w:p>
  <w:p w14:paraId="77D0E195" w14:textId="77777777" w:rsidR="00AD18A5" w:rsidRDefault="00AD18A5" w:rsidP="00F704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E27A5"/>
    <w:multiLevelType w:val="hybridMultilevel"/>
    <w:tmpl w:val="DF52D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81F4E"/>
    <w:multiLevelType w:val="hybridMultilevel"/>
    <w:tmpl w:val="4C0AA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D6DC9"/>
    <w:multiLevelType w:val="hybridMultilevel"/>
    <w:tmpl w:val="F20EC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E70EC"/>
    <w:multiLevelType w:val="hybridMultilevel"/>
    <w:tmpl w:val="D0724836"/>
    <w:lvl w:ilvl="0" w:tplc="2CDA24D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56042A"/>
    <w:multiLevelType w:val="hybridMultilevel"/>
    <w:tmpl w:val="017A2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C2230"/>
    <w:multiLevelType w:val="hybridMultilevel"/>
    <w:tmpl w:val="0C9C428E"/>
    <w:lvl w:ilvl="0" w:tplc="1FE04F9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D92059"/>
    <w:multiLevelType w:val="hybridMultilevel"/>
    <w:tmpl w:val="810AFD98"/>
    <w:lvl w:ilvl="0" w:tplc="94E8EC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3F"/>
    <w:rsid w:val="0003225F"/>
    <w:rsid w:val="00042E0D"/>
    <w:rsid w:val="0009611C"/>
    <w:rsid w:val="001B07EF"/>
    <w:rsid w:val="001E2F16"/>
    <w:rsid w:val="00250E58"/>
    <w:rsid w:val="002A102C"/>
    <w:rsid w:val="002D0E15"/>
    <w:rsid w:val="00526CA1"/>
    <w:rsid w:val="00596890"/>
    <w:rsid w:val="0063222C"/>
    <w:rsid w:val="007E432E"/>
    <w:rsid w:val="0088609F"/>
    <w:rsid w:val="009D3B3F"/>
    <w:rsid w:val="00A155C7"/>
    <w:rsid w:val="00A43993"/>
    <w:rsid w:val="00AD18A5"/>
    <w:rsid w:val="00B76D00"/>
    <w:rsid w:val="00C110C1"/>
    <w:rsid w:val="00D45710"/>
    <w:rsid w:val="00E55499"/>
    <w:rsid w:val="00E66902"/>
    <w:rsid w:val="00F704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9D9E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3571"/>
    <w:pPr>
      <w:keepNext/>
      <w:jc w:val="center"/>
      <w:outlineLvl w:val="0"/>
    </w:pPr>
    <w:rPr>
      <w:b/>
      <w:sz w:val="28"/>
      <w:szCs w:val="20"/>
    </w:rPr>
  </w:style>
  <w:style w:type="paragraph" w:styleId="Heading4">
    <w:name w:val="heading 4"/>
    <w:basedOn w:val="Normal"/>
    <w:next w:val="Normal"/>
    <w:qFormat/>
    <w:rsid w:val="00363571"/>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841"/>
    <w:pPr>
      <w:spacing w:before="100" w:beforeAutospacing="1" w:after="100" w:afterAutospacing="1"/>
    </w:pPr>
    <w:rPr>
      <w:color w:val="000080"/>
    </w:rPr>
  </w:style>
  <w:style w:type="paragraph" w:styleId="Caption">
    <w:name w:val="caption"/>
    <w:basedOn w:val="Normal"/>
    <w:next w:val="Normal"/>
    <w:qFormat/>
    <w:rsid w:val="00FC42BD"/>
    <w:pPr>
      <w:framePr w:w="7274" w:h="8180" w:hRule="exact" w:wrap="auto" w:vAnchor="page" w:hAnchor="page" w:x="2625" w:y="1773"/>
      <w:widowControl w:val="0"/>
      <w:spacing w:after="120" w:line="48" w:lineRule="atLeast"/>
    </w:pPr>
    <w:rPr>
      <w:snapToGrid w:val="0"/>
      <w:szCs w:val="20"/>
    </w:rPr>
  </w:style>
  <w:style w:type="paragraph" w:styleId="Header">
    <w:name w:val="header"/>
    <w:basedOn w:val="Normal"/>
    <w:rsid w:val="00405F4A"/>
    <w:pPr>
      <w:tabs>
        <w:tab w:val="center" w:pos="4320"/>
        <w:tab w:val="right" w:pos="8640"/>
      </w:tabs>
    </w:pPr>
  </w:style>
  <w:style w:type="character" w:styleId="PageNumber">
    <w:name w:val="page number"/>
    <w:basedOn w:val="DefaultParagraphFont"/>
    <w:rsid w:val="00405F4A"/>
  </w:style>
  <w:style w:type="character" w:styleId="Hyperlink">
    <w:name w:val="Hyperlink"/>
    <w:rsid w:val="00343D1B"/>
    <w:rPr>
      <w:color w:val="0000FF"/>
      <w:u w:val="single"/>
    </w:rPr>
  </w:style>
  <w:style w:type="character" w:styleId="FollowedHyperlink">
    <w:name w:val="FollowedHyperlink"/>
    <w:basedOn w:val="DefaultParagraphFont"/>
    <w:rsid w:val="00AD1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2392">
      <w:bodyDiv w:val="1"/>
      <w:marLeft w:val="0"/>
      <w:marRight w:val="0"/>
      <w:marTop w:val="0"/>
      <w:marBottom w:val="0"/>
      <w:divBdr>
        <w:top w:val="none" w:sz="0" w:space="0" w:color="auto"/>
        <w:left w:val="none" w:sz="0" w:space="0" w:color="auto"/>
        <w:bottom w:val="none" w:sz="0" w:space="0" w:color="auto"/>
        <w:right w:val="none" w:sz="0" w:space="0" w:color="auto"/>
      </w:divBdr>
      <w:divsChild>
        <w:div w:id="377704113">
          <w:marLeft w:val="0"/>
          <w:marRight w:val="0"/>
          <w:marTop w:val="0"/>
          <w:marBottom w:val="0"/>
          <w:divBdr>
            <w:top w:val="none" w:sz="0" w:space="0" w:color="auto"/>
            <w:left w:val="none" w:sz="0" w:space="0" w:color="auto"/>
            <w:bottom w:val="none" w:sz="0" w:space="0" w:color="auto"/>
            <w:right w:val="none" w:sz="0" w:space="0" w:color="auto"/>
          </w:divBdr>
          <w:divsChild>
            <w:div w:id="22021025">
              <w:marLeft w:val="0"/>
              <w:marRight w:val="0"/>
              <w:marTop w:val="0"/>
              <w:marBottom w:val="0"/>
              <w:divBdr>
                <w:top w:val="none" w:sz="0" w:space="0" w:color="auto"/>
                <w:left w:val="none" w:sz="0" w:space="0" w:color="auto"/>
                <w:bottom w:val="none" w:sz="0" w:space="0" w:color="auto"/>
                <w:right w:val="none" w:sz="0" w:space="0" w:color="auto"/>
              </w:divBdr>
            </w:div>
            <w:div w:id="35736904">
              <w:marLeft w:val="0"/>
              <w:marRight w:val="0"/>
              <w:marTop w:val="0"/>
              <w:marBottom w:val="0"/>
              <w:divBdr>
                <w:top w:val="none" w:sz="0" w:space="0" w:color="auto"/>
                <w:left w:val="none" w:sz="0" w:space="0" w:color="auto"/>
                <w:bottom w:val="none" w:sz="0" w:space="0" w:color="auto"/>
                <w:right w:val="none" w:sz="0" w:space="0" w:color="auto"/>
              </w:divBdr>
            </w:div>
            <w:div w:id="246160674">
              <w:marLeft w:val="0"/>
              <w:marRight w:val="0"/>
              <w:marTop w:val="0"/>
              <w:marBottom w:val="0"/>
              <w:divBdr>
                <w:top w:val="none" w:sz="0" w:space="0" w:color="auto"/>
                <w:left w:val="none" w:sz="0" w:space="0" w:color="auto"/>
                <w:bottom w:val="none" w:sz="0" w:space="0" w:color="auto"/>
                <w:right w:val="none" w:sz="0" w:space="0" w:color="auto"/>
              </w:divBdr>
            </w:div>
            <w:div w:id="389035063">
              <w:marLeft w:val="0"/>
              <w:marRight w:val="0"/>
              <w:marTop w:val="0"/>
              <w:marBottom w:val="0"/>
              <w:divBdr>
                <w:top w:val="none" w:sz="0" w:space="0" w:color="auto"/>
                <w:left w:val="none" w:sz="0" w:space="0" w:color="auto"/>
                <w:bottom w:val="none" w:sz="0" w:space="0" w:color="auto"/>
                <w:right w:val="none" w:sz="0" w:space="0" w:color="auto"/>
              </w:divBdr>
            </w:div>
            <w:div w:id="408894181">
              <w:marLeft w:val="0"/>
              <w:marRight w:val="0"/>
              <w:marTop w:val="0"/>
              <w:marBottom w:val="0"/>
              <w:divBdr>
                <w:top w:val="none" w:sz="0" w:space="0" w:color="auto"/>
                <w:left w:val="none" w:sz="0" w:space="0" w:color="auto"/>
                <w:bottom w:val="none" w:sz="0" w:space="0" w:color="auto"/>
                <w:right w:val="none" w:sz="0" w:space="0" w:color="auto"/>
              </w:divBdr>
            </w:div>
            <w:div w:id="408960605">
              <w:marLeft w:val="0"/>
              <w:marRight w:val="0"/>
              <w:marTop w:val="0"/>
              <w:marBottom w:val="0"/>
              <w:divBdr>
                <w:top w:val="none" w:sz="0" w:space="0" w:color="auto"/>
                <w:left w:val="none" w:sz="0" w:space="0" w:color="auto"/>
                <w:bottom w:val="none" w:sz="0" w:space="0" w:color="auto"/>
                <w:right w:val="none" w:sz="0" w:space="0" w:color="auto"/>
              </w:divBdr>
            </w:div>
            <w:div w:id="486671722">
              <w:marLeft w:val="0"/>
              <w:marRight w:val="0"/>
              <w:marTop w:val="0"/>
              <w:marBottom w:val="0"/>
              <w:divBdr>
                <w:top w:val="none" w:sz="0" w:space="0" w:color="auto"/>
                <w:left w:val="none" w:sz="0" w:space="0" w:color="auto"/>
                <w:bottom w:val="none" w:sz="0" w:space="0" w:color="auto"/>
                <w:right w:val="none" w:sz="0" w:space="0" w:color="auto"/>
              </w:divBdr>
            </w:div>
            <w:div w:id="494880335">
              <w:marLeft w:val="0"/>
              <w:marRight w:val="0"/>
              <w:marTop w:val="0"/>
              <w:marBottom w:val="0"/>
              <w:divBdr>
                <w:top w:val="none" w:sz="0" w:space="0" w:color="auto"/>
                <w:left w:val="none" w:sz="0" w:space="0" w:color="auto"/>
                <w:bottom w:val="none" w:sz="0" w:space="0" w:color="auto"/>
                <w:right w:val="none" w:sz="0" w:space="0" w:color="auto"/>
              </w:divBdr>
            </w:div>
            <w:div w:id="602036724">
              <w:marLeft w:val="0"/>
              <w:marRight w:val="0"/>
              <w:marTop w:val="0"/>
              <w:marBottom w:val="0"/>
              <w:divBdr>
                <w:top w:val="none" w:sz="0" w:space="0" w:color="auto"/>
                <w:left w:val="none" w:sz="0" w:space="0" w:color="auto"/>
                <w:bottom w:val="none" w:sz="0" w:space="0" w:color="auto"/>
                <w:right w:val="none" w:sz="0" w:space="0" w:color="auto"/>
              </w:divBdr>
            </w:div>
            <w:div w:id="631180325">
              <w:marLeft w:val="0"/>
              <w:marRight w:val="0"/>
              <w:marTop w:val="0"/>
              <w:marBottom w:val="0"/>
              <w:divBdr>
                <w:top w:val="none" w:sz="0" w:space="0" w:color="auto"/>
                <w:left w:val="none" w:sz="0" w:space="0" w:color="auto"/>
                <w:bottom w:val="none" w:sz="0" w:space="0" w:color="auto"/>
                <w:right w:val="none" w:sz="0" w:space="0" w:color="auto"/>
              </w:divBdr>
            </w:div>
            <w:div w:id="665867454">
              <w:marLeft w:val="0"/>
              <w:marRight w:val="0"/>
              <w:marTop w:val="0"/>
              <w:marBottom w:val="0"/>
              <w:divBdr>
                <w:top w:val="none" w:sz="0" w:space="0" w:color="auto"/>
                <w:left w:val="none" w:sz="0" w:space="0" w:color="auto"/>
                <w:bottom w:val="none" w:sz="0" w:space="0" w:color="auto"/>
                <w:right w:val="none" w:sz="0" w:space="0" w:color="auto"/>
              </w:divBdr>
            </w:div>
            <w:div w:id="682825938">
              <w:marLeft w:val="0"/>
              <w:marRight w:val="0"/>
              <w:marTop w:val="0"/>
              <w:marBottom w:val="0"/>
              <w:divBdr>
                <w:top w:val="none" w:sz="0" w:space="0" w:color="auto"/>
                <w:left w:val="none" w:sz="0" w:space="0" w:color="auto"/>
                <w:bottom w:val="none" w:sz="0" w:space="0" w:color="auto"/>
                <w:right w:val="none" w:sz="0" w:space="0" w:color="auto"/>
              </w:divBdr>
            </w:div>
            <w:div w:id="685179907">
              <w:marLeft w:val="0"/>
              <w:marRight w:val="0"/>
              <w:marTop w:val="0"/>
              <w:marBottom w:val="0"/>
              <w:divBdr>
                <w:top w:val="none" w:sz="0" w:space="0" w:color="auto"/>
                <w:left w:val="none" w:sz="0" w:space="0" w:color="auto"/>
                <w:bottom w:val="none" w:sz="0" w:space="0" w:color="auto"/>
                <w:right w:val="none" w:sz="0" w:space="0" w:color="auto"/>
              </w:divBdr>
            </w:div>
            <w:div w:id="728116938">
              <w:marLeft w:val="0"/>
              <w:marRight w:val="0"/>
              <w:marTop w:val="0"/>
              <w:marBottom w:val="0"/>
              <w:divBdr>
                <w:top w:val="none" w:sz="0" w:space="0" w:color="auto"/>
                <w:left w:val="none" w:sz="0" w:space="0" w:color="auto"/>
                <w:bottom w:val="none" w:sz="0" w:space="0" w:color="auto"/>
                <w:right w:val="none" w:sz="0" w:space="0" w:color="auto"/>
              </w:divBdr>
            </w:div>
            <w:div w:id="731005694">
              <w:marLeft w:val="0"/>
              <w:marRight w:val="0"/>
              <w:marTop w:val="0"/>
              <w:marBottom w:val="0"/>
              <w:divBdr>
                <w:top w:val="none" w:sz="0" w:space="0" w:color="auto"/>
                <w:left w:val="none" w:sz="0" w:space="0" w:color="auto"/>
                <w:bottom w:val="none" w:sz="0" w:space="0" w:color="auto"/>
                <w:right w:val="none" w:sz="0" w:space="0" w:color="auto"/>
              </w:divBdr>
            </w:div>
            <w:div w:id="809861024">
              <w:marLeft w:val="0"/>
              <w:marRight w:val="0"/>
              <w:marTop w:val="0"/>
              <w:marBottom w:val="0"/>
              <w:divBdr>
                <w:top w:val="none" w:sz="0" w:space="0" w:color="auto"/>
                <w:left w:val="none" w:sz="0" w:space="0" w:color="auto"/>
                <w:bottom w:val="none" w:sz="0" w:space="0" w:color="auto"/>
                <w:right w:val="none" w:sz="0" w:space="0" w:color="auto"/>
              </w:divBdr>
            </w:div>
            <w:div w:id="816386395">
              <w:marLeft w:val="0"/>
              <w:marRight w:val="0"/>
              <w:marTop w:val="0"/>
              <w:marBottom w:val="0"/>
              <w:divBdr>
                <w:top w:val="none" w:sz="0" w:space="0" w:color="auto"/>
                <w:left w:val="none" w:sz="0" w:space="0" w:color="auto"/>
                <w:bottom w:val="none" w:sz="0" w:space="0" w:color="auto"/>
                <w:right w:val="none" w:sz="0" w:space="0" w:color="auto"/>
              </w:divBdr>
            </w:div>
            <w:div w:id="817235144">
              <w:marLeft w:val="0"/>
              <w:marRight w:val="0"/>
              <w:marTop w:val="0"/>
              <w:marBottom w:val="0"/>
              <w:divBdr>
                <w:top w:val="none" w:sz="0" w:space="0" w:color="auto"/>
                <w:left w:val="none" w:sz="0" w:space="0" w:color="auto"/>
                <w:bottom w:val="none" w:sz="0" w:space="0" w:color="auto"/>
                <w:right w:val="none" w:sz="0" w:space="0" w:color="auto"/>
              </w:divBdr>
            </w:div>
            <w:div w:id="914360339">
              <w:marLeft w:val="0"/>
              <w:marRight w:val="0"/>
              <w:marTop w:val="0"/>
              <w:marBottom w:val="0"/>
              <w:divBdr>
                <w:top w:val="none" w:sz="0" w:space="0" w:color="auto"/>
                <w:left w:val="none" w:sz="0" w:space="0" w:color="auto"/>
                <w:bottom w:val="none" w:sz="0" w:space="0" w:color="auto"/>
                <w:right w:val="none" w:sz="0" w:space="0" w:color="auto"/>
              </w:divBdr>
            </w:div>
            <w:div w:id="941690091">
              <w:marLeft w:val="0"/>
              <w:marRight w:val="0"/>
              <w:marTop w:val="0"/>
              <w:marBottom w:val="0"/>
              <w:divBdr>
                <w:top w:val="none" w:sz="0" w:space="0" w:color="auto"/>
                <w:left w:val="none" w:sz="0" w:space="0" w:color="auto"/>
                <w:bottom w:val="none" w:sz="0" w:space="0" w:color="auto"/>
                <w:right w:val="none" w:sz="0" w:space="0" w:color="auto"/>
              </w:divBdr>
            </w:div>
            <w:div w:id="948659999">
              <w:marLeft w:val="0"/>
              <w:marRight w:val="0"/>
              <w:marTop w:val="0"/>
              <w:marBottom w:val="0"/>
              <w:divBdr>
                <w:top w:val="none" w:sz="0" w:space="0" w:color="auto"/>
                <w:left w:val="none" w:sz="0" w:space="0" w:color="auto"/>
                <w:bottom w:val="none" w:sz="0" w:space="0" w:color="auto"/>
                <w:right w:val="none" w:sz="0" w:space="0" w:color="auto"/>
              </w:divBdr>
            </w:div>
            <w:div w:id="1014498368">
              <w:marLeft w:val="0"/>
              <w:marRight w:val="0"/>
              <w:marTop w:val="0"/>
              <w:marBottom w:val="0"/>
              <w:divBdr>
                <w:top w:val="none" w:sz="0" w:space="0" w:color="auto"/>
                <w:left w:val="none" w:sz="0" w:space="0" w:color="auto"/>
                <w:bottom w:val="none" w:sz="0" w:space="0" w:color="auto"/>
                <w:right w:val="none" w:sz="0" w:space="0" w:color="auto"/>
              </w:divBdr>
            </w:div>
            <w:div w:id="1052655073">
              <w:marLeft w:val="0"/>
              <w:marRight w:val="0"/>
              <w:marTop w:val="0"/>
              <w:marBottom w:val="0"/>
              <w:divBdr>
                <w:top w:val="none" w:sz="0" w:space="0" w:color="auto"/>
                <w:left w:val="none" w:sz="0" w:space="0" w:color="auto"/>
                <w:bottom w:val="none" w:sz="0" w:space="0" w:color="auto"/>
                <w:right w:val="none" w:sz="0" w:space="0" w:color="auto"/>
              </w:divBdr>
            </w:div>
            <w:div w:id="1071846842">
              <w:marLeft w:val="0"/>
              <w:marRight w:val="0"/>
              <w:marTop w:val="0"/>
              <w:marBottom w:val="0"/>
              <w:divBdr>
                <w:top w:val="none" w:sz="0" w:space="0" w:color="auto"/>
                <w:left w:val="none" w:sz="0" w:space="0" w:color="auto"/>
                <w:bottom w:val="none" w:sz="0" w:space="0" w:color="auto"/>
                <w:right w:val="none" w:sz="0" w:space="0" w:color="auto"/>
              </w:divBdr>
            </w:div>
            <w:div w:id="1074090022">
              <w:marLeft w:val="0"/>
              <w:marRight w:val="0"/>
              <w:marTop w:val="0"/>
              <w:marBottom w:val="0"/>
              <w:divBdr>
                <w:top w:val="none" w:sz="0" w:space="0" w:color="auto"/>
                <w:left w:val="none" w:sz="0" w:space="0" w:color="auto"/>
                <w:bottom w:val="none" w:sz="0" w:space="0" w:color="auto"/>
                <w:right w:val="none" w:sz="0" w:space="0" w:color="auto"/>
              </w:divBdr>
            </w:div>
            <w:div w:id="1253583218">
              <w:marLeft w:val="0"/>
              <w:marRight w:val="0"/>
              <w:marTop w:val="0"/>
              <w:marBottom w:val="0"/>
              <w:divBdr>
                <w:top w:val="none" w:sz="0" w:space="0" w:color="auto"/>
                <w:left w:val="none" w:sz="0" w:space="0" w:color="auto"/>
                <w:bottom w:val="none" w:sz="0" w:space="0" w:color="auto"/>
                <w:right w:val="none" w:sz="0" w:space="0" w:color="auto"/>
              </w:divBdr>
            </w:div>
            <w:div w:id="1305281707">
              <w:marLeft w:val="0"/>
              <w:marRight w:val="0"/>
              <w:marTop w:val="0"/>
              <w:marBottom w:val="0"/>
              <w:divBdr>
                <w:top w:val="none" w:sz="0" w:space="0" w:color="auto"/>
                <w:left w:val="none" w:sz="0" w:space="0" w:color="auto"/>
                <w:bottom w:val="none" w:sz="0" w:space="0" w:color="auto"/>
                <w:right w:val="none" w:sz="0" w:space="0" w:color="auto"/>
              </w:divBdr>
            </w:div>
            <w:div w:id="1312098634">
              <w:marLeft w:val="0"/>
              <w:marRight w:val="0"/>
              <w:marTop w:val="0"/>
              <w:marBottom w:val="0"/>
              <w:divBdr>
                <w:top w:val="none" w:sz="0" w:space="0" w:color="auto"/>
                <w:left w:val="none" w:sz="0" w:space="0" w:color="auto"/>
                <w:bottom w:val="none" w:sz="0" w:space="0" w:color="auto"/>
                <w:right w:val="none" w:sz="0" w:space="0" w:color="auto"/>
              </w:divBdr>
            </w:div>
            <w:div w:id="1360205166">
              <w:marLeft w:val="0"/>
              <w:marRight w:val="0"/>
              <w:marTop w:val="0"/>
              <w:marBottom w:val="0"/>
              <w:divBdr>
                <w:top w:val="none" w:sz="0" w:space="0" w:color="auto"/>
                <w:left w:val="none" w:sz="0" w:space="0" w:color="auto"/>
                <w:bottom w:val="none" w:sz="0" w:space="0" w:color="auto"/>
                <w:right w:val="none" w:sz="0" w:space="0" w:color="auto"/>
              </w:divBdr>
            </w:div>
            <w:div w:id="1431125341">
              <w:marLeft w:val="0"/>
              <w:marRight w:val="0"/>
              <w:marTop w:val="0"/>
              <w:marBottom w:val="0"/>
              <w:divBdr>
                <w:top w:val="none" w:sz="0" w:space="0" w:color="auto"/>
                <w:left w:val="none" w:sz="0" w:space="0" w:color="auto"/>
                <w:bottom w:val="none" w:sz="0" w:space="0" w:color="auto"/>
                <w:right w:val="none" w:sz="0" w:space="0" w:color="auto"/>
              </w:divBdr>
            </w:div>
            <w:div w:id="1479029754">
              <w:marLeft w:val="0"/>
              <w:marRight w:val="0"/>
              <w:marTop w:val="0"/>
              <w:marBottom w:val="0"/>
              <w:divBdr>
                <w:top w:val="none" w:sz="0" w:space="0" w:color="auto"/>
                <w:left w:val="none" w:sz="0" w:space="0" w:color="auto"/>
                <w:bottom w:val="none" w:sz="0" w:space="0" w:color="auto"/>
                <w:right w:val="none" w:sz="0" w:space="0" w:color="auto"/>
              </w:divBdr>
            </w:div>
            <w:div w:id="1532916767">
              <w:marLeft w:val="0"/>
              <w:marRight w:val="0"/>
              <w:marTop w:val="0"/>
              <w:marBottom w:val="0"/>
              <w:divBdr>
                <w:top w:val="none" w:sz="0" w:space="0" w:color="auto"/>
                <w:left w:val="none" w:sz="0" w:space="0" w:color="auto"/>
                <w:bottom w:val="none" w:sz="0" w:space="0" w:color="auto"/>
                <w:right w:val="none" w:sz="0" w:space="0" w:color="auto"/>
              </w:divBdr>
            </w:div>
            <w:div w:id="1614821598">
              <w:marLeft w:val="0"/>
              <w:marRight w:val="0"/>
              <w:marTop w:val="0"/>
              <w:marBottom w:val="0"/>
              <w:divBdr>
                <w:top w:val="none" w:sz="0" w:space="0" w:color="auto"/>
                <w:left w:val="none" w:sz="0" w:space="0" w:color="auto"/>
                <w:bottom w:val="none" w:sz="0" w:space="0" w:color="auto"/>
                <w:right w:val="none" w:sz="0" w:space="0" w:color="auto"/>
              </w:divBdr>
            </w:div>
            <w:div w:id="1690791343">
              <w:marLeft w:val="0"/>
              <w:marRight w:val="0"/>
              <w:marTop w:val="0"/>
              <w:marBottom w:val="0"/>
              <w:divBdr>
                <w:top w:val="none" w:sz="0" w:space="0" w:color="auto"/>
                <w:left w:val="none" w:sz="0" w:space="0" w:color="auto"/>
                <w:bottom w:val="none" w:sz="0" w:space="0" w:color="auto"/>
                <w:right w:val="none" w:sz="0" w:space="0" w:color="auto"/>
              </w:divBdr>
            </w:div>
            <w:div w:id="1772429325">
              <w:marLeft w:val="0"/>
              <w:marRight w:val="0"/>
              <w:marTop w:val="0"/>
              <w:marBottom w:val="0"/>
              <w:divBdr>
                <w:top w:val="none" w:sz="0" w:space="0" w:color="auto"/>
                <w:left w:val="none" w:sz="0" w:space="0" w:color="auto"/>
                <w:bottom w:val="none" w:sz="0" w:space="0" w:color="auto"/>
                <w:right w:val="none" w:sz="0" w:space="0" w:color="auto"/>
              </w:divBdr>
            </w:div>
            <w:div w:id="1776827324">
              <w:marLeft w:val="0"/>
              <w:marRight w:val="0"/>
              <w:marTop w:val="0"/>
              <w:marBottom w:val="0"/>
              <w:divBdr>
                <w:top w:val="none" w:sz="0" w:space="0" w:color="auto"/>
                <w:left w:val="none" w:sz="0" w:space="0" w:color="auto"/>
                <w:bottom w:val="none" w:sz="0" w:space="0" w:color="auto"/>
                <w:right w:val="none" w:sz="0" w:space="0" w:color="auto"/>
              </w:divBdr>
            </w:div>
            <w:div w:id="1820612999">
              <w:marLeft w:val="0"/>
              <w:marRight w:val="0"/>
              <w:marTop w:val="0"/>
              <w:marBottom w:val="0"/>
              <w:divBdr>
                <w:top w:val="none" w:sz="0" w:space="0" w:color="auto"/>
                <w:left w:val="none" w:sz="0" w:space="0" w:color="auto"/>
                <w:bottom w:val="none" w:sz="0" w:space="0" w:color="auto"/>
                <w:right w:val="none" w:sz="0" w:space="0" w:color="auto"/>
              </w:divBdr>
            </w:div>
            <w:div w:id="1891334022">
              <w:marLeft w:val="0"/>
              <w:marRight w:val="0"/>
              <w:marTop w:val="0"/>
              <w:marBottom w:val="0"/>
              <w:divBdr>
                <w:top w:val="none" w:sz="0" w:space="0" w:color="auto"/>
                <w:left w:val="none" w:sz="0" w:space="0" w:color="auto"/>
                <w:bottom w:val="none" w:sz="0" w:space="0" w:color="auto"/>
                <w:right w:val="none" w:sz="0" w:space="0" w:color="auto"/>
              </w:divBdr>
            </w:div>
            <w:div w:id="2023587116">
              <w:marLeft w:val="0"/>
              <w:marRight w:val="0"/>
              <w:marTop w:val="0"/>
              <w:marBottom w:val="0"/>
              <w:divBdr>
                <w:top w:val="none" w:sz="0" w:space="0" w:color="auto"/>
                <w:left w:val="none" w:sz="0" w:space="0" w:color="auto"/>
                <w:bottom w:val="none" w:sz="0" w:space="0" w:color="auto"/>
                <w:right w:val="none" w:sz="0" w:space="0" w:color="auto"/>
              </w:divBdr>
            </w:div>
            <w:div w:id="2027368219">
              <w:marLeft w:val="0"/>
              <w:marRight w:val="0"/>
              <w:marTop w:val="0"/>
              <w:marBottom w:val="0"/>
              <w:divBdr>
                <w:top w:val="none" w:sz="0" w:space="0" w:color="auto"/>
                <w:left w:val="none" w:sz="0" w:space="0" w:color="auto"/>
                <w:bottom w:val="none" w:sz="0" w:space="0" w:color="auto"/>
                <w:right w:val="none" w:sz="0" w:space="0" w:color="auto"/>
              </w:divBdr>
            </w:div>
            <w:div w:id="2071151498">
              <w:marLeft w:val="0"/>
              <w:marRight w:val="0"/>
              <w:marTop w:val="0"/>
              <w:marBottom w:val="0"/>
              <w:divBdr>
                <w:top w:val="none" w:sz="0" w:space="0" w:color="auto"/>
                <w:left w:val="none" w:sz="0" w:space="0" w:color="auto"/>
                <w:bottom w:val="none" w:sz="0" w:space="0" w:color="auto"/>
                <w:right w:val="none" w:sz="0" w:space="0" w:color="auto"/>
              </w:divBdr>
            </w:div>
            <w:div w:id="2084912748">
              <w:marLeft w:val="0"/>
              <w:marRight w:val="0"/>
              <w:marTop w:val="0"/>
              <w:marBottom w:val="0"/>
              <w:divBdr>
                <w:top w:val="none" w:sz="0" w:space="0" w:color="auto"/>
                <w:left w:val="none" w:sz="0" w:space="0" w:color="auto"/>
                <w:bottom w:val="none" w:sz="0" w:space="0" w:color="auto"/>
                <w:right w:val="none" w:sz="0" w:space="0" w:color="auto"/>
              </w:divBdr>
            </w:div>
            <w:div w:id="2088186583">
              <w:marLeft w:val="0"/>
              <w:marRight w:val="0"/>
              <w:marTop w:val="0"/>
              <w:marBottom w:val="0"/>
              <w:divBdr>
                <w:top w:val="none" w:sz="0" w:space="0" w:color="auto"/>
                <w:left w:val="none" w:sz="0" w:space="0" w:color="auto"/>
                <w:bottom w:val="none" w:sz="0" w:space="0" w:color="auto"/>
                <w:right w:val="none" w:sz="0" w:space="0" w:color="auto"/>
              </w:divBdr>
            </w:div>
            <w:div w:id="21329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dos/Pages/Academic-Misconduct.aspx"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wsp.edu/disability/Pages/default.aspx" TargetMode="External"/><Relationship Id="rId4" Type="http://schemas.openxmlformats.org/officeDocument/2006/relationships/webSettings" Target="webSettings.xml"/><Relationship Id="rId9" Type="http://schemas.openxmlformats.org/officeDocument/2006/relationships/hyperlink" Target="http://www.uwsp.edu/disability/Pages/faculty/lawAndPolic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144</Number>
    <Section xmlns="409cf07c-705a-4568-bc2e-e1a7cd36a2d3">1</Section>
    <Calendar_x0020_Year xmlns="409cf07c-705a-4568-bc2e-e1a7cd36a2d3">2017</Calendar_x0020_Year>
    <Course_x0020_Name xmlns="409cf07c-705a-4568-bc2e-e1a7cd36a2d3">Campus Band</Course_x0020_Name>
    <Instructor xmlns="409cf07c-705a-4568-bc2e-e1a7cd36a2d3">Patrick Lawrence</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090E62AA-3538-47DD-903C-8F1A5994B57D}"/>
</file>

<file path=customXml/itemProps2.xml><?xml version="1.0" encoding="utf-8"?>
<ds:datastoreItem xmlns:ds="http://schemas.openxmlformats.org/officeDocument/2006/customXml" ds:itemID="{5082739B-E90C-4D30-94B5-B55549094586}"/>
</file>

<file path=customXml/itemProps3.xml><?xml version="1.0" encoding="utf-8"?>
<ds:datastoreItem xmlns:ds="http://schemas.openxmlformats.org/officeDocument/2006/customXml" ds:itemID="{C5C56534-150A-4E2B-B518-C121C34D3172}"/>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5549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Trombone Studio Handbook and Syllabus</vt:lpstr>
    </vt:vector>
  </TitlesOfParts>
  <Company>HOME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Trombone Studio Handbook and Syllabus</dc:title>
  <dc:subject/>
  <dc:creator>User</dc:creator>
  <cp:keywords/>
  <dc:description/>
  <cp:lastModifiedBy>Yonash, Lori</cp:lastModifiedBy>
  <cp:revision>2</cp:revision>
  <cp:lastPrinted>2017-08-30T14:33:00Z</cp:lastPrinted>
  <dcterms:created xsi:type="dcterms:W3CDTF">2019-02-14T19:40:00Z</dcterms:created>
  <dcterms:modified xsi:type="dcterms:W3CDTF">2019-02-14T19:40:00Z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